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4C9" w:rsidRDefault="005F24C9" w:rsidP="005F24C9">
      <w:pPr>
        <w:tabs>
          <w:tab w:val="left" w:pos="-360"/>
        </w:tabs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8 ТЕМАТИЧЕСКИЕ КАРТЫ</w:t>
      </w:r>
    </w:p>
    <w:p w:rsidR="005F24C9" w:rsidRDefault="005F24C9" w:rsidP="005F24C9">
      <w:pPr>
        <w:tabs>
          <w:tab w:val="left" w:pos="-360"/>
        </w:tabs>
        <w:ind w:firstLine="900"/>
        <w:jc w:val="center"/>
        <w:rPr>
          <w:sz w:val="28"/>
          <w:szCs w:val="28"/>
        </w:rPr>
      </w:pP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 </w:t>
      </w:r>
      <w:r w:rsidRPr="00B51476">
        <w:rPr>
          <w:i/>
          <w:sz w:val="28"/>
          <w:szCs w:val="28"/>
        </w:rPr>
        <w:t>Цель работы:</w:t>
      </w:r>
      <w:r>
        <w:rPr>
          <w:sz w:val="28"/>
          <w:szCs w:val="28"/>
        </w:rPr>
        <w:t xml:space="preserve"> анализ содержание тематической карты.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8.2 </w:t>
      </w:r>
      <w:r w:rsidRPr="00B51476">
        <w:rPr>
          <w:i/>
          <w:sz w:val="28"/>
          <w:szCs w:val="28"/>
        </w:rPr>
        <w:t>Задание:</w:t>
      </w:r>
      <w:r>
        <w:rPr>
          <w:sz w:val="28"/>
          <w:szCs w:val="28"/>
        </w:rPr>
        <w:t xml:space="preserve"> изучить легенды карты природы и карты социально-экономического содержания. Прочитать содержание карт. Дать описание карты.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8.3 </w:t>
      </w:r>
      <w:r w:rsidRPr="00B51476">
        <w:rPr>
          <w:i/>
          <w:sz w:val="28"/>
          <w:szCs w:val="28"/>
        </w:rPr>
        <w:t>Порядок выполнения работы: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1) Выписать название карты и выходные данные; названия научных и производственных организаций подготовивших карту;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2) Внимательно изучить методы карт и определить их тип;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элементарные методы с односторонней характеристикой отдельных элементов природы или социально-экономических особенностей местности; использование качественных и количественных показателей;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комбинированные методы, содержащие несколько показателей одного явления; части комбинированной легенды, передающие определенные качественные и количественные показатели картографируемого явления;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топографические методы, на научных классификациях данного явления;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комплексные методы, совмещающие показ двух или нескольких компонентов природы или социально-экономических особенностей территории; части легенды.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3) Отметить особенности построения легенды: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в виде текстовых описаний;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табличного вида с расположением характеристик по горизонтали и вертикали;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выделение классификационных подразделений шрифтом или иным методом; использование абсолютных и условных шкал, непрерывных и ступенчатых. 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Описание цветовое и штриховое оформление легенды, выделить использованные графические приемы.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4) Определить способы изображения явлений, используемых на данных картах. Отметить их модификации.</w:t>
      </w:r>
    </w:p>
    <w:p w:rsidR="005F24C9" w:rsidRDefault="005F24C9" w:rsidP="005F24C9">
      <w:pPr>
        <w:tabs>
          <w:tab w:val="left" w:pos="-36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5) прочитать содержание карты и установить общие закономерности распространения картографического явления.</w:t>
      </w:r>
    </w:p>
    <w:p w:rsidR="00435662" w:rsidRDefault="00435662">
      <w:bookmarkStart w:id="0" w:name="_GoBack"/>
      <w:bookmarkEnd w:id="0"/>
    </w:p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4C9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24C9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4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4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1373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2016-02-19T12:01:00Z</dcterms:created>
  <dcterms:modified xsi:type="dcterms:W3CDTF">2016-02-19T12:03:00Z</dcterms:modified>
</cp:coreProperties>
</file>